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5"/>
        <w:gridCol w:w="3687"/>
      </w:tblGrid>
      <w:tr w:rsidR="00E762E8" w:rsidRPr="00E762E8" w:rsidTr="00AC2DA8">
        <w:tc>
          <w:tcPr>
            <w:tcW w:w="30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newncpi"/>
            </w:pPr>
            <w:bookmarkStart w:id="0" w:name="_GoBack"/>
            <w:bookmarkEnd w:id="0"/>
            <w:r w:rsidRPr="00E762E8">
              <w:t> </w:t>
            </w:r>
          </w:p>
        </w:tc>
        <w:tc>
          <w:tcPr>
            <w:tcW w:w="19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2DA8" w:rsidRPr="00E20BB1" w:rsidRDefault="00BB26F0" w:rsidP="00E20BB1">
            <w:pPr>
              <w:pStyle w:val="append1"/>
              <w:spacing w:line="280" w:lineRule="exact"/>
              <w:ind w:left="136" w:right="-924"/>
              <w:rPr>
                <w:sz w:val="30"/>
                <w:szCs w:val="30"/>
              </w:rPr>
            </w:pPr>
            <w:r w:rsidRPr="00E20BB1">
              <w:rPr>
                <w:sz w:val="30"/>
                <w:szCs w:val="30"/>
              </w:rPr>
              <w:t>Приложение</w:t>
            </w:r>
            <w:r w:rsidR="00AC2DA8" w:rsidRPr="00E20BB1">
              <w:rPr>
                <w:sz w:val="30"/>
                <w:szCs w:val="30"/>
              </w:rPr>
              <w:t xml:space="preserve"> </w:t>
            </w:r>
          </w:p>
          <w:p w:rsidR="00AC2DA8" w:rsidRPr="00E20BB1" w:rsidRDefault="00BB26F0" w:rsidP="00E20BB1">
            <w:pPr>
              <w:pStyle w:val="append1"/>
              <w:spacing w:line="280" w:lineRule="exact"/>
              <w:ind w:left="136" w:right="-924"/>
              <w:rPr>
                <w:sz w:val="30"/>
                <w:szCs w:val="30"/>
              </w:rPr>
            </w:pPr>
            <w:r w:rsidRPr="00E20BB1">
              <w:rPr>
                <w:sz w:val="30"/>
                <w:szCs w:val="30"/>
              </w:rPr>
              <w:t>к решению</w:t>
            </w:r>
            <w:r w:rsidRPr="00E20BB1">
              <w:rPr>
                <w:sz w:val="30"/>
                <w:szCs w:val="30"/>
              </w:rPr>
              <w:br/>
              <w:t>Гродненского областного</w:t>
            </w:r>
            <w:r w:rsidRPr="00E20BB1">
              <w:rPr>
                <w:sz w:val="30"/>
                <w:szCs w:val="30"/>
              </w:rPr>
              <w:br/>
              <w:t>исполнительного комитета</w:t>
            </w:r>
            <w:r w:rsidR="00AC2DA8" w:rsidRPr="00E20BB1">
              <w:rPr>
                <w:sz w:val="30"/>
                <w:szCs w:val="30"/>
              </w:rPr>
              <w:t xml:space="preserve"> </w:t>
            </w:r>
            <w:r w:rsidRPr="00E20BB1">
              <w:rPr>
                <w:sz w:val="30"/>
                <w:szCs w:val="30"/>
              </w:rPr>
              <w:br/>
            </w:r>
            <w:r w:rsidR="00AC2DA8" w:rsidRPr="00E20BB1">
              <w:rPr>
                <w:sz w:val="30"/>
                <w:szCs w:val="30"/>
              </w:rPr>
              <w:t xml:space="preserve">                   2026 № </w:t>
            </w:r>
          </w:p>
          <w:p w:rsidR="00BB26F0" w:rsidRPr="00E762E8" w:rsidRDefault="00BB26F0" w:rsidP="00F831DC">
            <w:pPr>
              <w:pStyle w:val="append1"/>
              <w:spacing w:after="0" w:line="360" w:lineRule="auto"/>
              <w:ind w:left="136" w:right="-924"/>
            </w:pPr>
          </w:p>
        </w:tc>
      </w:tr>
    </w:tbl>
    <w:p w:rsidR="00BB26F0" w:rsidRPr="00EA487C" w:rsidRDefault="00BB26F0" w:rsidP="00E20BB1">
      <w:pPr>
        <w:pStyle w:val="titlep"/>
        <w:spacing w:before="0" w:after="0" w:line="280" w:lineRule="exact"/>
        <w:jc w:val="left"/>
        <w:rPr>
          <w:b w:val="0"/>
          <w:sz w:val="30"/>
          <w:szCs w:val="30"/>
        </w:rPr>
      </w:pPr>
      <w:r w:rsidRPr="00E20BB1">
        <w:rPr>
          <w:b w:val="0"/>
          <w:sz w:val="30"/>
          <w:szCs w:val="30"/>
        </w:rPr>
        <w:t>КРИТЕРИИ ОЦЕНКИ</w:t>
      </w:r>
      <w:r w:rsidRPr="00E20BB1">
        <w:rPr>
          <w:b w:val="0"/>
          <w:sz w:val="30"/>
          <w:szCs w:val="30"/>
        </w:rPr>
        <w:br/>
        <w:t>степени риска для отбора проверяемых субъектов при проведении выборочных проверок Гродненским областным исполнительным комитетом, Гродненским городским и районными исполнительными комитетами, администрациями районов г. Гродно, структурными подразделениями Гродненского областного исполнительного комитета, Гродненского городского и районных исполнительных комитетов по сферам контроля (надзора)</w:t>
      </w:r>
    </w:p>
    <w:p w:rsidR="00E20BB1" w:rsidRPr="00EA487C" w:rsidRDefault="00E20BB1" w:rsidP="00E20BB1">
      <w:pPr>
        <w:pStyle w:val="titlep"/>
        <w:spacing w:before="0" w:after="0"/>
        <w:jc w:val="left"/>
        <w:rPr>
          <w:b w:val="0"/>
          <w:sz w:val="30"/>
          <w:szCs w:val="30"/>
        </w:rPr>
      </w:pPr>
    </w:p>
    <w:tbl>
      <w:tblPr>
        <w:tblW w:w="500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936"/>
        <w:gridCol w:w="3886"/>
        <w:gridCol w:w="9"/>
        <w:gridCol w:w="1936"/>
        <w:gridCol w:w="1602"/>
      </w:tblGrid>
      <w:tr w:rsidR="00E762E8" w:rsidRPr="00E762E8" w:rsidTr="000E03B8">
        <w:trPr>
          <w:trHeight w:val="240"/>
        </w:trPr>
        <w:tc>
          <w:tcPr>
            <w:tcW w:w="103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Наименование сферы контроля (надзора)</w:t>
            </w:r>
          </w:p>
        </w:tc>
        <w:tc>
          <w:tcPr>
            <w:tcW w:w="20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Наименование критерия</w:t>
            </w:r>
          </w:p>
        </w:tc>
        <w:tc>
          <w:tcPr>
            <w:tcW w:w="10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Баллы</w:t>
            </w:r>
          </w:p>
        </w:tc>
        <w:tc>
          <w:tcPr>
            <w:tcW w:w="855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Период, дата оценки</w:t>
            </w: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4</w:t>
            </w: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соблюдением законодательства при проведении культурно-зрелищных мероприятий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1.1. наличие рекламной информации в средствах массовой информации о проведении культурно-зрелищного мероприятия до включения организатора в реестр организаторов культурно-зрелищных мероприятий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предыдущий год, истекший период текущего года</w:t>
            </w: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1.2. наличие в деятельности организатора культурно-зрелищного мероприятия обстоятельств, предусмотренных в пункте 1 статьи 81 Кодекса Республики Беларусь о культуре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90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1.3. наличие рекламной информации в средствах массовой информации о проведении культурно-зрелищного мероприятия до получения организатором культурно-зрелищного мероприятия удостоверения на право организации и проведения культурно-зрелищного мероприятия на территории Республики Беларусь в случаях, когда получение такого удостоверения является обязательным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1.4. наличие обоснованных обращений в отношении организатора культурно-зрелищного мероприятия по вопросам нарушения действующего законодательства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1.5. наличие информации об отсутствие у организатора культурно-зрелищного мероприятия удостоверения на право организации и проведения культурно-зрелищного мероприятия на территории Республики Беларусь либо письменного уведомления о проведении культурно-зрелищного мероприятия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1.6. наличие информации о привлечении организатора культурно-зрелищного мероприятия к административной ответственности по ст. 13.26 Кодекса Республики Беларусь об административных правонарушениях (далее – КоАП) в течение календарного года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на дату составления плана</w:t>
            </w: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1.7. </w:t>
            </w:r>
            <w:proofErr w:type="spellStart"/>
            <w:r w:rsidRPr="00E762E8">
              <w:t>неустранение</w:t>
            </w:r>
            <w:proofErr w:type="spellEnd"/>
            <w:r w:rsidRPr="00E762E8">
              <w:t xml:space="preserve"> нарушений, выявленных в ходе предыдущих проверок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на дату составления плана</w:t>
            </w: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lastRenderedPageBreak/>
              <w:t>2. Надзор за соблюдением законодательства о занятости населения, пенсионном обеспечении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2.1. привлечение юридического лица (должностных лиц субъекта) за нарушение законодательства о занятости населения к административной ответственности по основаниям, предусмотренным частями 1 и 2 статьи 10.11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в год, предшествующий году, в котором запланировано проведение выборочной проверки</w:t>
            </w: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2.2. привлечение должностных лиц субъекта за нарушение законодательства о занятости населения к административной ответственности по основаниям, предусмотренным частью 3 статьи 10.11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2.3. привлечение должностных лиц субъекта за нарушение законодательства о труде к административной ответственности по основаниям, предусмотренным частью 1 статьи 10.12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2.4. наличие обоснованных обращений граждан и юридических лиц о нарушении субъектом законодательства о занятости населения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2.5. наличие фактов нарушения субъектом обязанностей, определенных статьей 21 Закона Республики Беларусь от 15 июня 2006 г. № 125-З «О занятости населения Республики Беларусь»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2.6. несвоевременное представление документов для назначения пенсии более двух раз в течение календарного года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2.7. неполное оформление документов, необходимых для назначения пенсии (два и более раз в течение календарного года)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2.8. наличие в течение календарного года информации об оформлении документов для назначения пенсии, содержащих недостоверные сведения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2.9. отсутствие в течение календарного года обоснованных обращений граждан о нарушениях работодателем законодательства о пенсионном обеспечении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 w:rsidP="00350F76">
            <w:pPr>
              <w:pStyle w:val="table10"/>
            </w:pPr>
            <w:r w:rsidRPr="00E762E8">
              <w:t>3. Надзор за соблюдением законодательства о труде</w:t>
            </w:r>
            <w:r w:rsidR="00350F76" w:rsidRPr="00E762E8">
              <w:t xml:space="preserve"> и</w:t>
            </w:r>
            <w:r w:rsidRPr="00E762E8">
              <w:t xml:space="preserve"> пенсионном обеспечении по вопросам предоставления компенсации работникам за работу с вредными и (или) опасными условиями труда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3.1. отсутствие информации о результатах очередной (внеочередной, на вновь созданных рабочих местах) аттестации рабочих мест по условиям труда в республиканском банке данных результатов аттестации рабочих мест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20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в год, предшествующий году, в котором запланировано проведение выборочной проверки</w:t>
            </w: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 xml:space="preserve">3.2. отсутствие информации об устранении </w:t>
            </w:r>
            <w:proofErr w:type="gramStart"/>
            <w:r w:rsidRPr="00E762E8">
              <w:t>нарушений порядка проведения аттестации рабочих мест</w:t>
            </w:r>
            <w:proofErr w:type="gramEnd"/>
            <w:r w:rsidRPr="00E762E8">
              <w:t xml:space="preserve"> по условиям труда, выявленных в ходе проведения мероприятий технического (поверочного) характера, мониторинга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3.3. привлечение юридического лица или должностных лиц субъекта к административной ответственности по основаниям, предусмотренным частью 5 статьи 10.12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 w:rsidP="00EA487C">
            <w:pPr>
              <w:pStyle w:val="table10"/>
            </w:pPr>
            <w:r w:rsidRPr="00E762E8">
              <w:t>3.4. количество рабочих ме</w:t>
            </w:r>
            <w:proofErr w:type="gramStart"/>
            <w:r w:rsidRPr="00E762E8">
              <w:t>ст с вр</w:t>
            </w:r>
            <w:proofErr w:type="gramEnd"/>
            <w:r w:rsidRPr="00E762E8">
              <w:t xml:space="preserve">едными и (или) опасными условиями </w:t>
            </w:r>
            <w:r w:rsidR="00EA487C">
              <w:t>т</w:t>
            </w:r>
            <w:r w:rsidRPr="00E762E8">
              <w:t>руда более 50 % от общего количества рабочих мест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 xml:space="preserve">3.5. наличие обоснованных обращений граждан о нарушениях законодательства о </w:t>
            </w:r>
            <w:r w:rsidRPr="00E762E8">
              <w:lastRenderedPageBreak/>
              <w:t>труде и пенсионном обеспечении по вопросам предоставления компенсаций работникам за работу с вредными и (или) опасными условиями труда в отношении субъекта (включая переадресованные иными органами управления, организациями, средствами массовой информации)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lastRenderedPageBreak/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 w:rsidP="00EA487C">
            <w:pPr>
              <w:pStyle w:val="table10"/>
            </w:pPr>
            <w:r w:rsidRPr="00E762E8">
              <w:t xml:space="preserve">3.6. своевременное проведение аттестации рабочих мест по условиям </w:t>
            </w:r>
            <w:r w:rsidR="00EA487C">
              <w:t>т</w:t>
            </w:r>
            <w:r w:rsidRPr="00E762E8">
              <w:t>руда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соблюдением законодательства об оплате труда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4.1. привлечение должностных лиц субъекта к административной ответственности по основаниям, предусмотренным частями 3, 4 и 6 статьи 10.12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в год, предшествующий году, в котором запланировано проведение выборочной проверки</w:t>
            </w:r>
          </w:p>
        </w:tc>
      </w:tr>
      <w:tr w:rsidR="00E762E8" w:rsidRPr="00E762E8" w:rsidTr="000E03B8">
        <w:trPr>
          <w:trHeight w:val="50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4.2. наличие информации, полученной от государственных органов и иных организаций, о нарушениях законодательства об оплате труда, в том числе о фактах выплаты заработной платы «в конвертах»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 xml:space="preserve">4.3. наличие сведений </w:t>
            </w:r>
            <w:proofErr w:type="spellStart"/>
            <w:r w:rsidRPr="00E762E8">
              <w:t>Белстата</w:t>
            </w:r>
            <w:proofErr w:type="spellEnd"/>
            <w:r w:rsidRPr="00E762E8">
              <w:t xml:space="preserve"> о выплате заработной платы в размере ниже минимальной заработной платы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4.4. наличие обоснованных обращений граждан о нарушениях субъектом законодательства об оплате труда (включая переадресованные в контролирующий (надзорный) орган иными органами управления, организациями, средствами массовой информации)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4.5. наличие возбужденного уголовного дела за экономические и должностные преступления, находящегося в следственных органах или переданного на рассмотрение в суды, в отношении руководителя проверяемого субъекта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4.6. наличие факта работы свыше 50 % работников в режиме неполного рабочего времени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4.7. наличие факта нахождения свыше 50 % работников субъекта в социальных отпусках без сохранения заработной платы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4.8. отсутствие в предыдущем календарном году, а также в истекшем периоде календарного года, в котором формируется план выборочных проверок, информации о нарушении законодательства об оплате труда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 w:rsidP="00AD0932">
            <w:pPr>
              <w:pStyle w:val="table10"/>
            </w:pPr>
            <w:r w:rsidRPr="00E762E8">
              <w:t>4.9. отсутствие в предыдущем календарном году, а также в истекшем периоде календарного года, в котором формируется план выборочных проверок, обоснованных обращений граждан о нарушениях субъектом законодательства об оплате труда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E3" w:rsidRPr="00E762E8" w:rsidRDefault="00265DE3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65DE3" w:rsidRPr="00E762E8" w:rsidRDefault="00265DE3">
            <w:pPr>
              <w:pStyle w:val="table10"/>
            </w:pPr>
            <w:r w:rsidRPr="00E762E8">
              <w:t>4.10. наличие обоснованных обращений граждан о фактах выплаты им проверяемым субъектом заработной платы «в конвертах»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65DE3" w:rsidRPr="00E762E8" w:rsidRDefault="00265DE3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5DE3" w:rsidRPr="00E762E8" w:rsidRDefault="00265DE3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 w:rsidP="00265DE3">
            <w:pPr>
              <w:pStyle w:val="table10"/>
            </w:pPr>
            <w:proofErr w:type="gramStart"/>
            <w:r w:rsidRPr="00E762E8">
              <w:t>4.1</w:t>
            </w:r>
            <w:r w:rsidR="00265DE3" w:rsidRPr="00E762E8">
              <w:t>1</w:t>
            </w:r>
            <w:r w:rsidRPr="00E762E8">
              <w:t>. </w:t>
            </w:r>
            <w:r w:rsidR="00265DE3" w:rsidRPr="00E762E8">
              <w:t xml:space="preserve">наличие информации, полученной </w:t>
            </w:r>
            <w:r w:rsidR="00265DE3" w:rsidRPr="00E762E8">
              <w:br/>
              <w:t xml:space="preserve">от областных, Минского городского управлений Фонда социальной защиты населения Министерства труда и социальной защиты, согласно которой фактическое значение коэффициента соотношения </w:t>
            </w:r>
            <w:r w:rsidR="00265DE3" w:rsidRPr="00E762E8">
              <w:lastRenderedPageBreak/>
              <w:t>средней заработной платы руководителя организации (руководителя управляющей компании холдинга) и средней заработной платы по организации в целом (средней заработной платы работников холдинга) превышает 8</w:t>
            </w:r>
            <w:proofErr w:type="gramEnd"/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AD0932" w:rsidP="00AD093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E762E8">
              <w:rPr>
                <w:rFonts w:ascii="Times New Roman" w:eastAsiaTheme="minorEastAsia" w:hAnsi="Times New Roman" w:cs="Times New Roman"/>
                <w:sz w:val="20"/>
                <w:szCs w:val="20"/>
              </w:rPr>
              <w:t>предыдущий год, истекший период текущего года</w:t>
            </w: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 w:rsidP="008C70BA">
            <w:pPr>
              <w:pStyle w:val="table10"/>
            </w:pPr>
            <w:r w:rsidRPr="00E762E8">
              <w:lastRenderedPageBreak/>
              <w:t>5. 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соблюдением нотариусами, организационными структурами Белорусской </w:t>
            </w:r>
            <w:r w:rsidRPr="0076417D">
              <w:t>нотариальной палат</w:t>
            </w:r>
            <w:r w:rsidR="008C70BA" w:rsidRPr="0076417D">
              <w:t>ы</w:t>
            </w:r>
            <w:r w:rsidRPr="0076417D">
              <w:t xml:space="preserve"> </w:t>
            </w:r>
            <w:r w:rsidR="00BB27F8">
              <w:t>(далее – нотариальная палата)</w:t>
            </w:r>
            <w:r w:rsidRPr="00E762E8">
              <w:t xml:space="preserve"> </w:t>
            </w:r>
            <w:r w:rsidRPr="00297E4C">
              <w:t xml:space="preserve">законодательства о нотариате, </w:t>
            </w:r>
            <w:r w:rsidRPr="004F5906">
              <w:t>законодательства о предотвращении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 xml:space="preserve">5.1. нотариальная палата: </w:t>
            </w:r>
            <w:r w:rsidRPr="00E762E8">
              <w:br/>
              <w:t>5.1.1. наличие в течение календарного года обоснованного обращения граждан и (или) юридических лиц по вопросу деятельности нотариальной палаты в части ненадлежащей организации нотариального обслуживания граждан и юридических лиц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за два календарных года, предшествующих году, в котором формируется план выборочных проверок, а также за истекший период текущего календарного года</w:t>
            </w: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proofErr w:type="gramStart"/>
            <w:r w:rsidRPr="00E762E8">
              <w:t>5.1.2. наличие в течение календарного года двух и более обоснованных обращений граждан и (или) юридических лиц по вопросу правомерности действий, совершенных нотариальной палатой и (или) иным органом нотариальной палаты в рамках соблюдения законодательства о нотариате (за исключением обращений граждан и (или) юридических лиц по вопросу деятельности нотариальной палаты в части ненадлежащей организации нотариального обслужив</w:t>
            </w:r>
            <w:r w:rsidR="002C3C50">
              <w:t>ания граждан и юридических лиц)</w:t>
            </w:r>
            <w:proofErr w:type="gramEnd"/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5.1.3 выявление повторного нарушения в течение года после вынесения Министерством юстиции предписания об устранении нарушений законодательства либо о принятии мер по устранению допущенных нарушений (недостатков)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5.1.4. выявление решения, не соответствующего законодательству, после вынесения Министерством юстиции предписания об отмене не соответствующего законодательству решения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5.1.5. сохранение действующих и (или) создание новых рабочих мест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5.1.6. отсутствие нарушений в работе за предыдущие проверяемые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5.1.7. участие в решении социальных задач республиканского и местного значения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 xml:space="preserve">5.2. нотариусы: </w:t>
            </w:r>
            <w:r w:rsidRPr="00E762E8">
              <w:br/>
              <w:t>5.2.1. наличие решения суда о признании жалобы на нотариальные действия или отказа в их совершении обоснованной и обязывающее нотариуса выполнить определенные действия, совершить нотариальное действие, внести исправления в совершенное нотариальное действие (устранить допущенные при совершении нотариального действия нарушения), об отмене совершенного нотариального действия (при наличии вины нотариуса)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5.2.2. наличие решения суда о признании недействительным нотариально удостоверенного договора, свидетельства о праве на наследство и других документов, в отношении которых были совершены действия (при наличии вины нотариуса)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proofErr w:type="gramStart"/>
            <w:r w:rsidRPr="00E762E8">
              <w:t xml:space="preserve">5.2.3. наличие частного определения суда в </w:t>
            </w:r>
            <w:r w:rsidRPr="00E762E8">
              <w:lastRenderedPageBreak/>
              <w:t>связи с нарушением законности нотариусом либо в связи с наличием существенных недостатков или нарушения в деятельности нотариуса (при отсутствии решения суда о признании недействительным нотариально удостоверенного договора, свидетельства о праве на наследство и других документов, в отношении которых были совершены дейст</w:t>
            </w:r>
            <w:r w:rsidR="00EA487C">
              <w:t>вия (при наличии вины нотариуса</w:t>
            </w:r>
            <w:r w:rsidRPr="00E762E8">
              <w:t>)</w:t>
            </w:r>
            <w:proofErr w:type="gramEnd"/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lastRenderedPageBreak/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5.2.4. наличие в течение календарного года двух и более обоснованных обращений граждан и (или) юридических лиц по вопросу правомерности действий нотариуса в рамках осуществляемой деятельности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5.2.5. выявление повторного в течение календарного года нарушения нотариусом правил совершения нотариальных действий и (или) порядка совершения нотариальных действий (за исключением нарушений выявленных при рассмотрении обращений по вопросу правомерности действий нотариуса в рамках осуществляемой деятельности)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5.2.6. неоднократное (два раза в течение одного года) нарушение установленного порядка анкетирования клиентов, предусмотренного законодательством о предотвращении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5.2.7. Неоднократное (два и более раза в течение одного года) нарушение установленного порядка регистрации финансовых операций, подлежащих особому контролю, в специальном формуляре и (или) представления такого формуляра в орган финансового мониторинга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5.2.8. нарушение установленного порядка фиксации данных, полученных при проведении идентификации участников финансовой операции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5.2.9. отсутствие нарушений в работе за предыдущие проверяемые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5.2.10. сохранение действующих и (или) создание новых рабочих мест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5.2.11. участие в решении социальных задач республиканского и местного значения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6. 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использованием и охраной земель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6.1. наличие информации о неиспользовании земельного участка в течение срока, установленного законодательными актами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</w:t>
            </w: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6.2. наличие информации о нецелевом использовании предоставленного земельного участка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6.3. наличие информации о нарушении порядка снятия, сохранения и использования плодородного слоя при проведении работ, связанных с нарушением земель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 xml:space="preserve">6.4. наличие подтвержденной информации о нарушении землепользователями границ </w:t>
            </w:r>
            <w:r w:rsidRPr="00E762E8">
              <w:lastRenderedPageBreak/>
              <w:t>земельных участков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lastRenderedPageBreak/>
              <w:t>1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6.5. наличие информации о нарушении сроков возврата временно занимаемых земель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1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7. 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соблюдением бюджетного законодательства, а также законодательства, предусматривающего использование бюджетных средств, в том числе целевым и эффективным использованием средств, выделяемых из местных бюджетов, по всем направлениям и видам расходов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7.1. получение и (или) использование бюджетных средств, средств государственных целевых бюджетных фондов, мер государственной поддержки</w:t>
            </w:r>
          </w:p>
        </w:tc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  <w:jc w:val="center"/>
            </w:pPr>
            <w:r w:rsidRPr="00E762E8">
              <w:t>критерии 7.1-7.4. применяются за истекший период текущего года, в котором осуществляется формирование плана выборочных проверок, и за два предшествующих ему календарных года, за исключением подпунктов 7.5 и 7.6 настоящего пункта</w:t>
            </w: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7.2. осуществление приносящей доходы деятельности (наличие в бюджетной организации открытого в банке текущего (расчетного) счета по средствам от приносящей доходы деятельности)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proofErr w:type="gramStart"/>
            <w:r w:rsidRPr="00E762E8">
              <w:t>7.3. использование бюджетных средств, средств государственных целевых бюджетных фондов, мер государственной поддержки на капитальные вложения в основные фонды (статья 40 экономической классификации расходов бюджета), и (или) на текущий ремонт зданий и помещений (элемент 10.10.03 статьи 10 экономической классификации расходов бюджета), и (или) на текущие бюджетные трансферты (статья 30 экономической классификации расходов бюджета), и (или) на капитальные бюджетные трансферты (статья 70</w:t>
            </w:r>
            <w:proofErr w:type="gramEnd"/>
            <w:r w:rsidRPr="00E762E8">
              <w:t xml:space="preserve"> экономической классификации расходов бюджета)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r w:rsidRPr="00E762E8">
              <w:t>7.4. использование бюджетных средств, средств государственных целевых бюджетных фондов, выделяемых на финансирование государственных программ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>
            <w:pPr>
              <w:pStyle w:val="table10"/>
            </w:pPr>
            <w:proofErr w:type="gramStart"/>
            <w:r w:rsidRPr="00E762E8">
              <w:t>7.5. наличие нарушений по результатам предыдущей проверки субъекта, проведенной Министерством финансов или его территориальным органом, Гродненским областным исполнительным комитетом (далее – облисполком), главным финансовым управлением облисполкома, финансовым управлением (отделом) местного исполнительного и распорядительного органа по вопросам соблюдения бюджетного законодательства, а также законодательства, предусматривающего использование бюджетных средств, в том числе целевого и эффективного использования средств, выделяемых из местных бюджетов, по всем направлениям</w:t>
            </w:r>
            <w:proofErr w:type="gramEnd"/>
            <w:r w:rsidRPr="00E762E8">
              <w:t xml:space="preserve"> и видам расходов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E762E8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6F0" w:rsidRPr="00E762E8" w:rsidRDefault="00BB26F0" w:rsidP="00A33006">
            <w:pPr>
              <w:pStyle w:val="table10"/>
            </w:pPr>
            <w:proofErr w:type="gramStart"/>
            <w:r w:rsidRPr="00E762E8">
              <w:t xml:space="preserve">7.6. не проведение Министерством финансов или его территориальным органом, </w:t>
            </w:r>
            <w:r w:rsidRPr="004146BE">
              <w:t>облисполком</w:t>
            </w:r>
            <w:r w:rsidR="00A33006">
              <w:t>ом</w:t>
            </w:r>
            <w:r w:rsidRPr="004146BE">
              <w:t>,</w:t>
            </w:r>
            <w:r w:rsidRPr="00E762E8">
              <w:t xml:space="preserve"> главным финансовым управлением облисполкома, финансовым управлением (отделом) местного исполнительного и распорядительного органа проверок субъекта по вопросам соблюдения бюджетного законодательства, а также законодательства, предусматривающего использование бюджетных средств, в том числе целевого и эффективного использования средств, выделяемых из местных бюджетов, по всем направлениям и видам расходов, в течение </w:t>
            </w:r>
            <w:r w:rsidRPr="00E762E8">
              <w:lastRenderedPageBreak/>
              <w:t>трех лет (включая текущий</w:t>
            </w:r>
            <w:proofErr w:type="gramEnd"/>
            <w:r w:rsidRPr="00E762E8">
              <w:t xml:space="preserve"> год, в котором осуществляется формирование плана выборочных проверок, и два предшествующих ему календарных года)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26F0" w:rsidRPr="00E762E8" w:rsidRDefault="00BB26F0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143A1D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C506AB">
            <w:pPr>
              <w:pStyle w:val="table10"/>
            </w:pPr>
            <w:r w:rsidRPr="00143A1D">
              <w:lastRenderedPageBreak/>
              <w:t>8</w:t>
            </w:r>
            <w:r w:rsidRPr="004F5906">
              <w:t>. Контроль за соблюдением законодательства о книге замечаний и предложений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4F5906" w:rsidRDefault="00143A1D" w:rsidP="004146BE">
            <w:pPr>
              <w:pStyle w:val="table10"/>
            </w:pPr>
            <w:r w:rsidRPr="00143A1D">
              <w:t>8</w:t>
            </w:r>
            <w:r w:rsidRPr="004F5906">
              <w:t>.1. наличие обоснованных обращений граждан и (или) юридических лиц о нарушениях законодательства о книге замечаний и предложений в отношении проверяемого субъекта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4146BE">
            <w:pPr>
              <w:pStyle w:val="table10"/>
              <w:jc w:val="center"/>
            </w:pPr>
            <w:r w:rsidRPr="00E762E8">
              <w:t>2 балла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</w:t>
            </w:r>
          </w:p>
        </w:tc>
      </w:tr>
      <w:tr w:rsidR="00143A1D" w:rsidRPr="00E762E8" w:rsidTr="00143A1D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4146BE">
            <w:pPr>
              <w:pStyle w:val="table10"/>
            </w:pPr>
            <w:r w:rsidRPr="00143A1D">
              <w:t>8</w:t>
            </w:r>
            <w:r w:rsidRPr="00E762E8">
              <w:t>.2. привлечение должностных лиц проверяемого субъекта за нарушение законодательства о книге замечаний и предложений к административной ответственности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4146BE">
            <w:pPr>
              <w:pStyle w:val="table10"/>
              <w:jc w:val="center"/>
            </w:pPr>
            <w:r w:rsidRPr="00E762E8">
              <w:t>5 баллов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соблюдением законодательства в области охраны историко-культурного наследия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143A1D">
              <w:t>9</w:t>
            </w:r>
            <w:r w:rsidRPr="00E762E8">
              <w:t>.1. отсутствие паспорта материальной историко-культурной ценности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за календарный год, предшествующий году, в котором формируется план выборочных проверок.</w:t>
            </w: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.2. отсутствие охранной доски на недвижимой материальной историко-культурной ценности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>
              <w:rPr>
                <w:lang w:val="en-US"/>
              </w:rPr>
              <w:t>9</w:t>
            </w:r>
            <w:r w:rsidRPr="00E762E8">
              <w:t>.3. отсутствие охранного обязательства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.4. осуществление деятельности, которая может оказать воздействие на историко-культурную ценность категории «3», «без категории»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 xml:space="preserve">.5. наличие информации о неуплате (несвоевременной и (или) неполной уплате) отчислений, предусмотренных Указом Президента Республики Беларусь от 18.10.2007 № 527 «Аб </w:t>
            </w:r>
            <w:proofErr w:type="spellStart"/>
            <w:r w:rsidRPr="00E762E8">
              <w:t>некаторых</w:t>
            </w:r>
            <w:proofErr w:type="spellEnd"/>
            <w:r w:rsidRPr="00E762E8">
              <w:t xml:space="preserve"> </w:t>
            </w:r>
            <w:proofErr w:type="spellStart"/>
            <w:r w:rsidRPr="00E762E8">
              <w:t>пытаннях</w:t>
            </w:r>
            <w:proofErr w:type="spellEnd"/>
            <w:r w:rsidRPr="00E762E8">
              <w:t xml:space="preserve"> </w:t>
            </w:r>
            <w:proofErr w:type="spellStart"/>
            <w:r w:rsidRPr="00E762E8">
              <w:t>аховы</w:t>
            </w:r>
            <w:proofErr w:type="spellEnd"/>
            <w:r w:rsidRPr="00E762E8">
              <w:t xml:space="preserve"> </w:t>
            </w:r>
            <w:proofErr w:type="spellStart"/>
            <w:r w:rsidRPr="00E762E8">
              <w:t>гісторыка-культурнай</w:t>
            </w:r>
            <w:proofErr w:type="spellEnd"/>
            <w:r w:rsidRPr="00E762E8">
              <w:t xml:space="preserve"> </w:t>
            </w:r>
            <w:proofErr w:type="spellStart"/>
            <w:r w:rsidRPr="00E762E8">
              <w:t>спадчыны</w:t>
            </w:r>
            <w:proofErr w:type="spellEnd"/>
            <w:r w:rsidRPr="00E762E8">
              <w:t>»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.6. осуществление деятельности, которая может оказать воздействие на историко-культурную ценность категории «0», «1», «2»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.7. наличие информации о привлечении к административной ответственности по основаниям, предусмотренным статьями 20.1-20.5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E762E8">
              <w:t>10.8. отсутствие утвержденных зон охраны недвижимой материальной историко-культурной ценности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143A1D">
              <w:t>9</w:t>
            </w:r>
            <w:r w:rsidRPr="00E762E8">
              <w:t>.9. наличие установленных фактов проведения на недвижимой материальной историко-культурной ценности ремонтно-реставрационных работ без наличия согласованной Министерством культуры научно-проектной документации на выполнение ремонтно-реставрационных работ на материальных историко-культурных ценностях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.10. ухудшение условий восприятия недвижимых материальных историко-культурных ценностей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.11. наличие установленных фактов проведения работ на памятнике археологии без разработки мер по охране археологических объектов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.12. наличие установленных фактов изменения недвижимой материальной историко-культурной ценности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 xml:space="preserve">.13. наличие установленных фактов нарушения режимов содержания и (или) </w:t>
            </w:r>
            <w:r w:rsidRPr="00E762E8">
              <w:lastRenderedPageBreak/>
              <w:t>использования установленных зон охраны недвижимых материальных историко-культурных ценностей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lastRenderedPageBreak/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3323A2">
            <w:pPr>
              <w:pStyle w:val="table10"/>
            </w:pPr>
            <w:r w:rsidRPr="00143A1D">
              <w:t>9</w:t>
            </w:r>
            <w:r w:rsidRPr="00E762E8">
              <w:t>.14. </w:t>
            </w:r>
            <w:proofErr w:type="spellStart"/>
            <w:r w:rsidRPr="00E762E8">
              <w:t>неустранение</w:t>
            </w:r>
            <w:proofErr w:type="spellEnd"/>
            <w:r w:rsidRPr="00E762E8">
              <w:t xml:space="preserve"> нарушений, выявленных в ходе предыдущих проверок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>.15. наличие установленных фактов ухудшения технического состояния историко-культурной ценности или создание угрозы его ухудшения, неиспользования объекта наследия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 xml:space="preserve">.16. наличие установленных </w:t>
            </w:r>
            <w:proofErr w:type="gramStart"/>
            <w:r w:rsidRPr="00E762E8">
              <w:t>фактов об уничтожении</w:t>
            </w:r>
            <w:proofErr w:type="gramEnd"/>
            <w:r w:rsidRPr="00E762E8">
              <w:t xml:space="preserve"> историко-культурных ценностей или создании угрозы их уничтожения, причинении им ущерба или создание угрозы ее причинения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 w:rsidRPr="00143A1D">
              <w:t>9</w:t>
            </w:r>
            <w:r w:rsidRPr="00E762E8">
              <w:t xml:space="preserve">.17. наличие заключения Министерства культуры о соответствии принимаемой в эксплуатацию недвижимости материальной историко-культурной ценности научно-проектной документации на выполнение ремонтно-реставрационных работ на материальных историко-культурных ценностях. 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- 10 % (по всем критериям оценки степени риска в данной сфере)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соблюдением жилищного законодательства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.1. привлечение должностных лиц проверяемого субъекта к административной ответственности за нарушение жилищного законодательства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 балла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</w:t>
            </w: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.2. наличие обоснованных обращений граждан и (или) юридических лиц о нарушениях жилищного законодательства в отношении проверяемого субъекта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 балла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.3. наличие достоверной информации о нарушениях законодательства субъектом при постановке на учет (снятия с учета) граждан, нуждающихся в улучшении жилищных условий и условий льготного кредитования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50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.4. наличие достоверной информации о нарушениях законодательства со стороны субъекта в части предоставления жилых помещений социального и коммерческого пользования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.5. отсутствие нарушений в работе субъекта за предыдущие проверяемые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A04F16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.6. сохранение действующих и создание не менее 3</w:t>
            </w:r>
            <w:r w:rsidR="003323A2" w:rsidRPr="003323A2">
              <w:t xml:space="preserve"> </w:t>
            </w:r>
            <w:r w:rsidRPr="00E762E8">
              <w:t>новых рабочих мест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0</w:t>
            </w:r>
            <w:r w:rsidRPr="00E762E8">
              <w:t>.7. длительность работы на рынке более 10 лет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 Контроль в области жилищного строительства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.1. привлечение должностных лиц проверяемого субъекта к административной ответственности за нарушение законодательства в области жилищного строительства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 балла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</w:t>
            </w:r>
          </w:p>
        </w:tc>
      </w:tr>
      <w:tr w:rsidR="003323A2" w:rsidRPr="00E762E8" w:rsidTr="004146BE">
        <w:trPr>
          <w:trHeight w:val="115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3A2" w:rsidRPr="00E762E8" w:rsidRDefault="003323A2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23A2" w:rsidRPr="00E762E8" w:rsidRDefault="003323A2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.2. наличие обоснованных обращений граждан и (или) юридических</w:t>
            </w:r>
          </w:p>
          <w:p w:rsidR="003323A2" w:rsidRPr="00E762E8" w:rsidRDefault="003323A2" w:rsidP="004146BE">
            <w:pPr>
              <w:pStyle w:val="table10"/>
            </w:pPr>
            <w:r w:rsidRPr="00E762E8">
              <w:t>лиц о нарушениях законодательства в области жилищного строительства в отношении проверяемого субъекта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323A2" w:rsidRPr="00E762E8" w:rsidRDefault="003323A2">
            <w:pPr>
              <w:pStyle w:val="table10"/>
              <w:jc w:val="center"/>
            </w:pPr>
            <w:r w:rsidRPr="00E762E8">
              <w:t>1 балл</w:t>
            </w:r>
          </w:p>
          <w:p w:rsidR="003323A2" w:rsidRPr="00E762E8" w:rsidRDefault="003323A2" w:rsidP="004146BE">
            <w:pPr>
              <w:pStyle w:val="table10"/>
              <w:jc w:val="center"/>
            </w:pPr>
            <w:r w:rsidRPr="00E762E8">
              <w:t>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323A2" w:rsidRPr="00E762E8" w:rsidRDefault="003323A2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.3. неоднократное продление разрешения на строительно-монтажные работы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 xml:space="preserve">.4. наличие достоверной информации о </w:t>
            </w:r>
            <w:r w:rsidRPr="00E762E8">
              <w:lastRenderedPageBreak/>
              <w:t>превышении нормативного срока строительства (в том числе реконструкции, реставрации, капитального ремонта и благоустройства)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lastRenderedPageBreak/>
              <w:t xml:space="preserve">2 балла за каждый </w:t>
            </w:r>
            <w:r w:rsidRPr="00E762E8">
              <w:lastRenderedPageBreak/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8B5BC7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 xml:space="preserve">.5. наличие достоверной информации о </w:t>
            </w:r>
            <w:proofErr w:type="spellStart"/>
            <w:r w:rsidRPr="00E762E8">
              <w:t>непроведении</w:t>
            </w:r>
            <w:proofErr w:type="spellEnd"/>
            <w:r w:rsidRPr="00E762E8">
              <w:t xml:space="preserve"> застройщиком ежегодного аудита целевого использования привлекаемых на строительство объектов долевого строительства средств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 балла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.6. достоверные сведения о завышении стоимости строительства (в том числе реконструкции, реставрации, капитального ремонта и благоустройства) жилого дома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.7. отказ застройщика от исполнения обязательств по созданию объекта строительства в связи с невозможностью исполнения принятых обязательств по договорам создания объектов долевого строительства и (или) договору строительства подряда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505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8B5BC7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 xml:space="preserve">.8. прекращение финансирования застройщиком строительства объекта на срок более трех месяцев (систематические </w:t>
            </w:r>
            <w:proofErr w:type="spellStart"/>
            <w:r w:rsidRPr="00E762E8">
              <w:t>нерасчеты</w:t>
            </w:r>
            <w:proofErr w:type="spellEnd"/>
            <w:r w:rsidRPr="00E762E8">
              <w:t xml:space="preserve"> с подрядными организациями за выполненные работы)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.9. осуществление самовольного строительства жилых домов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.10. отсутствие нарушений в работе субъекта в предыдущие проверяемые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E019EA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.11. сохранение действующих и создание не менее 3</w:t>
            </w:r>
            <w:r w:rsidR="008B5BC7" w:rsidRPr="008B5BC7">
              <w:t xml:space="preserve"> </w:t>
            </w:r>
            <w:r w:rsidRPr="00E762E8">
              <w:t>новых рабочих мест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1</w:t>
            </w:r>
            <w:r w:rsidRPr="00E762E8">
              <w:t>.12. длительность работы на рынке более 10 лет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1828"/>
        </w:trPr>
        <w:tc>
          <w:tcPr>
            <w:tcW w:w="1033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762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  <w:r w:rsidRPr="00143A1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Pr="00E762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E762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E762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обеспечением</w:t>
            </w:r>
            <w:r w:rsidRPr="00E76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762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качества образования, контроль за выполнением лицензиатами законодательства </w:t>
            </w:r>
            <w:r w:rsidRPr="00E762E8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eastAsia="ru-RU"/>
              </w:rPr>
              <w:t>о лицензировании</w:t>
            </w:r>
            <w:r w:rsidRPr="00E762E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лицензионных требований осуществления образовательной деятельности</w:t>
            </w:r>
          </w:p>
          <w:p w:rsidR="00143A1D" w:rsidRPr="00E762E8" w:rsidRDefault="00143A1D" w:rsidP="00B44791">
            <w:pPr>
              <w:pStyle w:val="newncpi"/>
              <w:ind w:firstLine="0"/>
              <w:rPr>
                <w:sz w:val="20"/>
                <w:szCs w:val="20"/>
              </w:rPr>
            </w:pPr>
            <w:r w:rsidRPr="00E762E8">
              <w:rPr>
                <w:rFonts w:eastAsia="Calibri"/>
                <w:sz w:val="20"/>
                <w:szCs w:val="20"/>
              </w:rPr>
              <w:t xml:space="preserve">(повышающий коэффициент 1,2) </w:t>
            </w: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CE1289">
              <w:t>2</w:t>
            </w:r>
            <w:r w:rsidRPr="00E762E8">
              <w:t xml:space="preserve">.1. </w:t>
            </w:r>
            <w:proofErr w:type="spellStart"/>
            <w:r w:rsidRPr="00E762E8">
              <w:t>Неустранение</w:t>
            </w:r>
            <w:proofErr w:type="spellEnd"/>
            <w:r w:rsidRPr="00E762E8">
              <w:t xml:space="preserve"> субъектом хозяйствования</w:t>
            </w:r>
            <w:proofErr w:type="gramStart"/>
            <w:r w:rsidRPr="00E762E8">
              <w:rPr>
                <w:vertAlign w:val="superscript"/>
              </w:rPr>
              <w:t>1</w:t>
            </w:r>
            <w:proofErr w:type="gramEnd"/>
            <w:r w:rsidRPr="00E762E8">
              <w:t xml:space="preserve"> предписаний, в том числе невыполнение рекомендаций об устранении нарушений по результатам мониторинга, либо непредставление иной организацией, индивидуальным предпринимателем уведомления о начале осуществления образовательной деятельности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  <w:r w:rsidRPr="00E762E8">
              <w:t xml:space="preserve">За календарный год, предшествующий году, в котором формируется план выборочных проверок, а также за истекший период календарного года, в котором формируется план выборочных проверок, если в критериях не указано иное </w:t>
            </w:r>
          </w:p>
        </w:tc>
      </w:tr>
      <w:tr w:rsidR="00143A1D" w:rsidRPr="00E762E8" w:rsidTr="000E03B8">
        <w:trPr>
          <w:trHeight w:val="2278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.2. Реализация субъектом хозяйствования новой образовательной программы, в том числе по новым профилям, направлениям образования, либо образовательной программы специального образования, либо образовательной программы дополнительного образования детей и молодежи², либо образовательных программ в дистанционной форме получения образования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0E03B8">
        <w:trPr>
          <w:trHeight w:val="1139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.3. Результаты оценки качества образования по итогам контрольно-диагностической работы</w:t>
            </w:r>
            <w:r w:rsidRPr="00E762E8">
              <w:rPr>
                <w:vertAlign w:val="superscript"/>
              </w:rPr>
              <w:t>3</w:t>
            </w:r>
            <w:r w:rsidRPr="00E762E8">
              <w:t>, количество обучающихся, получивших менее 80% положительных отметок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0E03B8">
        <w:trPr>
          <w:trHeight w:val="2967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CE1289">
              <w:t>2</w:t>
            </w:r>
            <w:r w:rsidRPr="00E762E8">
              <w:t xml:space="preserve">.4. </w:t>
            </w:r>
            <w:proofErr w:type="gramStart"/>
            <w:r w:rsidRPr="00E762E8">
              <w:t>Отсутствие у субъекта хозяйствования санитарно-гигиенического заключения (положительного) о соответствии капитальных строений (зданий, сооружений), изолированных помещений, их частей, необходимых для осуществления образовательной деятельности, требованиям законодательства в области санитарно-эпидемиологического благополучия населения, и (или) на работы, услуги, представляющие потенциальную опасность для жизни и здоровья населения (образование)</w:t>
            </w:r>
            <w:proofErr w:type="gramEnd"/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rPr>
                <w:rFonts w:eastAsia="Calibri"/>
                <w:lang w:eastAsia="be-BY"/>
              </w:rPr>
              <w:t>10</w:t>
            </w:r>
            <w:r w:rsidRPr="00E762E8">
              <w:rPr>
                <w:rFonts w:eastAsia="Calibri"/>
                <w:vertAlign w:val="superscript"/>
                <w:lang w:eastAsia="be-BY"/>
              </w:rPr>
              <w:t>4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0E03B8">
        <w:trPr>
          <w:trHeight w:val="1152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.5. Наличие у субъекта хозяйствования двух и более филиалов и (или) иных обособленных подразделений, осуществляющих образовательную деятельность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6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0E03B8">
        <w:trPr>
          <w:trHeight w:val="2053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.6. Наличие в учреждении образования более 20% внешних совместителей от общего количества ставок педагогических работников либо привлечение к педагогической деятельности на условиях гражданско-правового договора лиц в количестве, превышающем 10% общего количества ставок педагогических работников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0E03B8">
        <w:trPr>
          <w:trHeight w:val="1152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.7. Сдача учреждением образования в аренду более 10% общей площади зданий (сооружений), помещений, их частей, предназначенных для использования в образовательном процессе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0E03B8">
        <w:trPr>
          <w:trHeight w:val="1863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  <w:r w:rsidRPr="00E762E8">
              <w:t>1</w:t>
            </w:r>
            <w:r w:rsidRPr="00CE1289">
              <w:t>2</w:t>
            </w:r>
            <w:r w:rsidRPr="00E762E8">
              <w:t xml:space="preserve">.8. Количество </w:t>
            </w:r>
            <w:proofErr w:type="gramStart"/>
            <w:r w:rsidRPr="00E762E8">
              <w:t>обучающихся</w:t>
            </w:r>
            <w:proofErr w:type="gramEnd"/>
            <w:r w:rsidRPr="00E762E8">
              <w:t xml:space="preserve"> в календарном году:</w:t>
            </w:r>
          </w:p>
          <w:p w:rsidR="00143A1D" w:rsidRPr="00E762E8" w:rsidRDefault="00143A1D" w:rsidP="00B44791">
            <w:pPr>
              <w:pStyle w:val="table10"/>
            </w:pPr>
            <w:r w:rsidRPr="00E762E8">
              <w:t>– до 50 обучающихся;</w:t>
            </w:r>
          </w:p>
          <w:p w:rsidR="00143A1D" w:rsidRPr="00E762E8" w:rsidRDefault="00143A1D" w:rsidP="00B44791">
            <w:pPr>
              <w:pStyle w:val="table10"/>
            </w:pPr>
            <w:r w:rsidRPr="00E762E8">
              <w:t>– 51-100 обучающихся;</w:t>
            </w:r>
          </w:p>
          <w:p w:rsidR="00143A1D" w:rsidRPr="00E762E8" w:rsidRDefault="00143A1D" w:rsidP="00B44791">
            <w:pPr>
              <w:pStyle w:val="table10"/>
            </w:pPr>
            <w:r w:rsidRPr="00E762E8">
              <w:t>– 101-500 обучающихся;</w:t>
            </w:r>
          </w:p>
          <w:p w:rsidR="00143A1D" w:rsidRPr="00E762E8" w:rsidRDefault="00143A1D" w:rsidP="00B44791">
            <w:pPr>
              <w:pStyle w:val="table10"/>
            </w:pPr>
            <w:r w:rsidRPr="00E762E8">
              <w:t>– свыше 500 обучающихся;</w:t>
            </w:r>
          </w:p>
          <w:p w:rsidR="00143A1D" w:rsidRPr="00E762E8" w:rsidRDefault="00143A1D" w:rsidP="00B44791">
            <w:pPr>
              <w:pStyle w:val="table10"/>
            </w:pPr>
            <w:r w:rsidRPr="00E762E8">
              <w:t>– наличие лиц с особенностями психофизического развития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</w:p>
          <w:p w:rsidR="00143A1D" w:rsidRPr="00E762E8" w:rsidRDefault="00143A1D" w:rsidP="00F84F90">
            <w:pPr>
              <w:pStyle w:val="table10"/>
              <w:jc w:val="center"/>
            </w:pPr>
          </w:p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1</w:t>
            </w:r>
          </w:p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2</w:t>
            </w:r>
          </w:p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3</w:t>
            </w:r>
          </w:p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4</w:t>
            </w:r>
          </w:p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7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FD7CF4">
        <w:trPr>
          <w:trHeight w:val="688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.9. Организация субъектом хозяйствования образовательного процесса в две смены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FD7CF4">
        <w:trPr>
          <w:trHeight w:val="876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.10. Наличие у субъекта хозяйствования среди обучающихся несчастных случаев при реализации образовательных программ, программ воспитания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FD7CF4">
        <w:trPr>
          <w:trHeight w:val="688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.11. Наличие у субъекта хозяйствования грубых нарушений законодательства о лицензировании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FD7CF4">
        <w:trPr>
          <w:trHeight w:val="1152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.12. Наличие утвержденного порядка и периодичности проведения самоконтроля за обеспечением качества образования, размещенного на сайте субъекта хозяйствования</w:t>
            </w:r>
            <w:r w:rsidRPr="00E762E8">
              <w:rPr>
                <w:vertAlign w:val="superscript"/>
              </w:rPr>
              <w:t>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- 4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F84F90">
        <w:trPr>
          <w:trHeight w:val="1393"/>
        </w:trPr>
        <w:tc>
          <w:tcPr>
            <w:tcW w:w="1033" w:type="pct"/>
            <w:vMerge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0E03B8">
            <w:pPr>
              <w:pStyle w:val="table10"/>
            </w:pPr>
            <w:r w:rsidRPr="00E762E8">
              <w:t>1</w:t>
            </w:r>
            <w:r w:rsidRPr="00E20BB1">
              <w:t>2</w:t>
            </w:r>
            <w:r w:rsidRPr="00E762E8">
              <w:t>.13. Отсутствие нарушений по итогам</w:t>
            </w:r>
            <w:r w:rsidRPr="00E762E8">
              <w:rPr>
                <w:vertAlign w:val="superscript"/>
              </w:rPr>
              <w:t>5</w:t>
            </w:r>
            <w:r w:rsidRPr="00E762E8">
              <w:t>:</w:t>
            </w:r>
          </w:p>
          <w:p w:rsidR="00143A1D" w:rsidRPr="00E762E8" w:rsidRDefault="00143A1D" w:rsidP="000E03B8">
            <w:pPr>
              <w:pStyle w:val="table10"/>
            </w:pPr>
            <w:r w:rsidRPr="00E762E8">
              <w:t>- проверки в течение 5 календарных лет, предшествующих году, в котором формируется план выборочных проверок;</w:t>
            </w:r>
          </w:p>
          <w:p w:rsidR="00143A1D" w:rsidRPr="00E762E8" w:rsidRDefault="00143A1D" w:rsidP="000E03B8">
            <w:pPr>
              <w:pStyle w:val="table10"/>
            </w:pPr>
            <w:r w:rsidRPr="00E762E8">
              <w:t>- последнего мониторинга, иного контрольно-аналитического мероприятия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A1D" w:rsidRPr="00E762E8" w:rsidRDefault="00143A1D" w:rsidP="00F84F90">
            <w:pPr>
              <w:pStyle w:val="table10"/>
              <w:jc w:val="center"/>
            </w:pPr>
          </w:p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- 3</w:t>
            </w:r>
          </w:p>
          <w:p w:rsidR="00143A1D" w:rsidRPr="00E762E8" w:rsidRDefault="00143A1D" w:rsidP="00F84F90">
            <w:pPr>
              <w:pStyle w:val="table10"/>
              <w:jc w:val="center"/>
            </w:pPr>
          </w:p>
          <w:p w:rsidR="00143A1D" w:rsidRPr="00E762E8" w:rsidRDefault="00143A1D" w:rsidP="00F84F90">
            <w:pPr>
              <w:pStyle w:val="table10"/>
              <w:jc w:val="center"/>
            </w:pPr>
          </w:p>
          <w:p w:rsidR="00143A1D" w:rsidRPr="00E762E8" w:rsidRDefault="00143A1D" w:rsidP="00F84F90">
            <w:pPr>
              <w:pStyle w:val="table10"/>
              <w:jc w:val="center"/>
            </w:pPr>
            <w:r w:rsidRPr="00E762E8">
              <w:t>- 2</w:t>
            </w: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143A1D" w:rsidRPr="00E762E8" w:rsidRDefault="00143A1D" w:rsidP="00B44791">
            <w:pPr>
              <w:pStyle w:val="table10"/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 xml:space="preserve">. Контроль в области торговли, </w:t>
            </w:r>
            <w:r w:rsidRPr="00E762E8">
              <w:lastRenderedPageBreak/>
              <w:t>общественного питания, бытового обслуживания населения, защиты прав потребителей, рекламной деятельности (повышающий коэффициент 1,3)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lastRenderedPageBreak/>
              <w:t>1</w:t>
            </w:r>
            <w:r w:rsidRPr="00143A1D">
              <w:t>3</w:t>
            </w:r>
            <w:r w:rsidRPr="00E762E8">
              <w:t xml:space="preserve">.1. проверяемый субъект осуществляет деятельность в сфере торговли </w:t>
            </w:r>
            <w:r w:rsidRPr="00E762E8">
              <w:lastRenderedPageBreak/>
              <w:t>продовольственными товарами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lastRenderedPageBreak/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 xml:space="preserve">с начала календарного </w:t>
            </w:r>
            <w:r w:rsidRPr="00E762E8">
              <w:lastRenderedPageBreak/>
              <w:t>года, предшествующего году формирования сводного плана проверок</w:t>
            </w: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.2. проверяемый субъект осуществляет деятельность в сфере торговли непродовольственными товарами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.3. проверяемый субъект осуществляет деятельность в сфере бытового обслуживания населения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.4. проверяемый субъект осуществляет деятельность в сфере общественного питания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.5. проверяемый субъект осуществляет лицензионную деятельность (оптовая и (или) розничная торговля алкогольными напитками и (или) табачными изделиями)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.6. наличие сведений о нарушении проверяемым субъектом, осуществляющим оптовую и (или) розничную торговлю алкогольными напитками и (или) табачными изделиями, лицензионных требований и условий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.7. наличие обоснованных обращений граждан и юридических лиц по вопросам нарушения законодательства в сферах контроля (надзора) контролирующего (надзорного) органа, создающего угрозу национальной безопасности, причинения вреда жизни и здоровью населения, окружающей среде (одно-два обращения)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67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.8. наличие обоснованных обращений граждан и юридических лиц по вопросам нарушения законодательства в сферах контроля (надзора) контролирующего (надзорного) органа, создающего угрозу национальной безопасности, причинения вреда жизни и здоровью населения, окружающей среде (три и более обращения)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.9. наличие обоснованных обращений граждан и юридических лиц по вопросам нарушения законодательства в сферах контроля (надзора) контролирующего (надзорного) органа, не создающего угрозу национальной безопасности, причинения вреда жизни и здоровью населения, окружающей среде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 xml:space="preserve">.10. наличие по результатам предыдущих контрольно-надзорных мероприятий фактов нарушений, создававших угрозу национальной безопасности, причинения вреда жизни и здоровью населения, окружающей среде (в текущем году, а также в течение двух календарных лет ему предшествующих). 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 xml:space="preserve">.11. наличие по результатам предыдущих контрольно-надзорных мероприятий фактов нарушений, не создававших угрозу национальной безопасности, причинения вреда жизни и здоровью населения, окружающей среде (в текущем году, а также в течение двух календарных лет ему предшествующих). 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  <w:spacing w:line="38" w:lineRule="atLeast"/>
            </w:pPr>
            <w:r w:rsidRPr="00E762E8">
              <w:t>1</w:t>
            </w:r>
            <w:r w:rsidRPr="00143A1D">
              <w:t>3</w:t>
            </w:r>
            <w:r w:rsidRPr="00E762E8">
              <w:t xml:space="preserve">.12. наличие фактов неисполнения (ненадлежащего исполнения) предписаний </w:t>
            </w:r>
            <w:r w:rsidRPr="00E762E8">
              <w:lastRenderedPageBreak/>
              <w:t>(требований) и рекомендаций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spacing w:line="38" w:lineRule="atLeast"/>
              <w:jc w:val="center"/>
            </w:pPr>
            <w:r w:rsidRPr="00E762E8">
              <w:lastRenderedPageBreak/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.13. наличие фактов несоблюдения сроков исполнения предписаний (требований) и рекомендаций или информирования об их исполнении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.14. наличие иных сведений, в том числе полученных в рамках осуществления контроля (надзора) контролирующего (надзорного) органа, указывающих на наличие признаков нарушения законодательства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109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  <w:spacing w:line="109" w:lineRule="atLeast"/>
            </w:pPr>
            <w:r w:rsidRPr="00E762E8">
              <w:t>1</w:t>
            </w:r>
            <w:r w:rsidRPr="00143A1D">
              <w:t>3</w:t>
            </w:r>
            <w:r w:rsidRPr="00E762E8">
              <w:t>.15. наличие неоднократных обоснованных обращений граждан по вопросам качества и безопасности реализуемых товаров (работ, услуг), сроков исполнения обязательств по договорам, неисполнения судебных решений (до 5 обращений в отчетном периоде) в сферах контрол</w:t>
            </w:r>
            <w:proofErr w:type="gramStart"/>
            <w:r w:rsidRPr="00E762E8">
              <w:t>я(</w:t>
            </w:r>
            <w:proofErr w:type="gramEnd"/>
            <w:r w:rsidRPr="00E762E8">
              <w:t>надзора) контролирующего (надзорного) органа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spacing w:line="109" w:lineRule="atLeast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.16. наличие неоднократных обоснованных обращений граждан по вопросам качества и безопасности реализуемых товаров (работ, услуг), сроков исполнения обязательств по договорам, неисполнения судебных решений (5 и более обращений в отчетном периоде) в сферах контроля (надзора) контролирующего (надзорного) органа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>.17. отсутствие нарушений в работе за предыдущие проверяемые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3</w:t>
            </w:r>
            <w:r w:rsidRPr="00E762E8">
              <w:t xml:space="preserve">.18. отсутствие обоснованных жалоб </w:t>
            </w:r>
            <w:proofErr w:type="gramStart"/>
            <w:r w:rsidRPr="00E762E8">
              <w:t>на</w:t>
            </w:r>
            <w:proofErr w:type="gramEnd"/>
            <w:r w:rsidRPr="00E762E8">
              <w:t xml:space="preserve"> </w:t>
            </w:r>
            <w:proofErr w:type="gramStart"/>
            <w:r w:rsidRPr="00E762E8">
              <w:t>субъекта</w:t>
            </w:r>
            <w:proofErr w:type="gramEnd"/>
            <w:r w:rsidRPr="00E762E8">
              <w:t xml:space="preserve"> в текущем году, а также в течение двух календарных лет</w:t>
            </w:r>
            <w:r w:rsidR="00E97954">
              <w:t>,</w:t>
            </w:r>
            <w:r w:rsidRPr="00E762E8">
              <w:t xml:space="preserve"> ему предшествующих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деятельностью, в том числе финансово-хозяйственной, организаций застройщиков, гаражных кооперативов и кооперативов, осуществляющих эксплуатацию автомобильных стоянок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</w:pPr>
            <w:r>
              <w:t>1</w:t>
            </w:r>
            <w:r w:rsidRPr="00143A1D">
              <w:t>4</w:t>
            </w:r>
            <w:r w:rsidRPr="00E762E8">
              <w:t>.1. привлечение должностных лиц проверяемого субъекта за нарушение законодательства к административной ответственности по основаниям, предусмотренным статьями 11.1-12.1, 12.8-12.12, 12.15, 12.22, 12.29, 12.32-12.33, 13.1-13.5, 13.10, 13.13-13.15, 22.14, 24.25, 24.58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 баллов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 </w:t>
            </w: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.2. наличие обоснованных обращений граждан и (или) юридических лиц в отношении проверяемого субъекта о нарушениях законодательства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 балла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.3. наличие просроченной задолженности по оплате за поставленную электроэнергию, газ и прочие жилищно-коммунальные услуги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.4. наличие достоверной информации о невыполнении организацией застройщиков, гаражных кооперативов и кооперативов, осуществляющих эксплуатацию автомобильных стоянок, обязанностей, предусмотренных законодательством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 xml:space="preserve">.5. привлечение юридического лица и (или) его должностных лиц к административной ответственности за совершение административного правонарушения в области предпринимательской деятельности, против экологической безопасности, окружающей </w:t>
            </w:r>
            <w:r w:rsidRPr="00E762E8">
              <w:lastRenderedPageBreak/>
              <w:t>среды и порядка природопользования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67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.6. наличие сведений об осуществлении на территории организаций застройщиков, гаражных кооперативов и кооперативов, осуществляющих эксплуатацию автомобильных стоянок, предпринимательской деятельности, непредусмотренной уставом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.7. получение субсидий из бюджета на финансирование расходов по оказанию жилищно-коммунальных услуг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.8. отсутствие нарушений в работе субъекта за предыдущие проверяемые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F1029E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.9. сохранение действующих и создание не менее 3</w:t>
            </w:r>
            <w:r w:rsidR="00E97954">
              <w:t xml:space="preserve"> </w:t>
            </w:r>
            <w:r w:rsidRPr="00E762E8">
              <w:t>новых рабочих мест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4</w:t>
            </w:r>
            <w:r w:rsidRPr="00E762E8">
              <w:t>.10. длительность работы на рынке более 10 лет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деятельностью садоводческих товариществ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.1. привлечение должностных лиц проверяемого субъекта за нарушение законодательства к административной ответственности по основаниям, предусмотренным статьями 11.1-12.1, 12.8-12.12, 12.15, 12.22, 12.29, 12.32-12.33, 13.1-13.5, 13.10, 13.13-13.15, 22.14, 24.25, 24.58 КоАП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 баллов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</w:t>
            </w: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.2. наличие обоснованных обращений граждан и (или) юридических лиц в отношении проверяемого субъекта о нарушениях законодательства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 балла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.3. наличие просроченной задолженности по оплате за поставленную электроэнергию, газ и прочие жилищно-коммунальные услуги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.4. наличие достоверной информации о невыполнении садоводческим товариществом обязанностей, предусмотренных законодательством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.5. привлечение юридического лица и (или) его должностных лиц к административной ответственности за совершение административного правонарушения в области предпринимательской деятельности, против экологической безопасности, окружающей среды и порядка природопользования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  <w:spacing w:line="38" w:lineRule="atLeast"/>
            </w:pPr>
            <w:r w:rsidRPr="00E762E8">
              <w:t>1</w:t>
            </w:r>
            <w:r w:rsidRPr="00143A1D">
              <w:t>5</w:t>
            </w:r>
            <w:r w:rsidRPr="00E762E8">
              <w:t>.6. наличие сведений об осуществлении на территории садоводческих товарище</w:t>
            </w:r>
            <w:proofErr w:type="gramStart"/>
            <w:r w:rsidRPr="00E762E8">
              <w:t>ств пр</w:t>
            </w:r>
            <w:proofErr w:type="gramEnd"/>
            <w:r w:rsidRPr="00E762E8">
              <w:t>едпринимательской деятельности, непредусмотренной уставом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spacing w:line="38" w:lineRule="atLeast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.7. наличие достоверной информации о несоблюдении членами садоводческого товарищества природоохранного законодательства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>.8. наличие достоверной информации о несоблюдении членами садоводческого товарищества земельного законодательства</w:t>
            </w:r>
            <w:r w:rsidR="0009233D">
              <w:t>,</w:t>
            </w:r>
            <w:r w:rsidRPr="00E762E8">
              <w:t xml:space="preserve"> включая самовольное занятие земель</w:t>
            </w:r>
            <w:r w:rsidR="0009233D">
              <w:t>,</w:t>
            </w:r>
            <w:r w:rsidRPr="00E762E8">
              <w:t xml:space="preserve"> несоответствие фактических границ участков правоустанавливающим документам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5</w:t>
            </w:r>
            <w:r w:rsidRPr="00E762E8">
              <w:t xml:space="preserve">.9. отсутствие нарушений в работе </w:t>
            </w:r>
            <w:r w:rsidRPr="00E762E8">
              <w:lastRenderedPageBreak/>
              <w:t>субъекта в предыдущие проверяемые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lastRenderedPageBreak/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lastRenderedPageBreak/>
              <w:t>1</w:t>
            </w:r>
            <w:r w:rsidRPr="00143A1D">
              <w:t>6</w:t>
            </w:r>
            <w:r w:rsidRPr="00E762E8">
              <w:t>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деятельностью товариществ собственников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6</w:t>
            </w:r>
            <w:r w:rsidRPr="00E762E8">
              <w:t xml:space="preserve">.1. привлечение должностных лиц проверяемого субъекта за нарушение законодательства к административной ответственности по основаниям, предусмотренным статьями 11.1-12.1, 12.8-12.12, 12.15, 12.22, 12.29, 12.32-12.33, 13.1-13.5, 13.10, 13.13-13.15, 22.14, 24.25, 24.58 КоАП 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 баллов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</w:t>
            </w: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6</w:t>
            </w:r>
            <w:r w:rsidRPr="00E762E8">
              <w:t>.2. наличие обоснованных обращений граждан и (или) юридических лиц в отношении проверяемого субъекта о нарушениях законодательства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2 балла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6</w:t>
            </w:r>
            <w:r w:rsidRPr="00E762E8">
              <w:t>.3. наличие просроченной задолженности по оплате за постановленную электроэнергию, газ и прочие жилищно-коммунальные услуги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6</w:t>
            </w:r>
            <w:r w:rsidRPr="00E762E8">
              <w:t>.4. наличие достоверной информации о невыполнении товариществом собственников обязанностей, возложенных законодательством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6</w:t>
            </w:r>
            <w:r w:rsidRPr="00E762E8">
              <w:t>.5. привлечение юридического лица и (или) его должностных лиц к административной ответственности за совершение административного правонарушения в области предпринимательской деятельности, против экологической безопасности, окружающей среды и порядка природопользования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6</w:t>
            </w:r>
            <w:r w:rsidRPr="00E762E8">
              <w:t>.6. наличие сведений об осуществлении на территории предпринимательской деятельности, непредусмотренной уставом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6</w:t>
            </w:r>
            <w:r w:rsidRPr="00E762E8">
              <w:t>.7. получение субсидий из бюджета на финансирование расходов по оказанию жилищно-коммунальных услуг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  <w:spacing w:line="38" w:lineRule="atLeast"/>
            </w:pPr>
            <w:r w:rsidRPr="00E762E8">
              <w:t>1</w:t>
            </w:r>
            <w:r w:rsidRPr="00143A1D">
              <w:t>6</w:t>
            </w:r>
            <w:r w:rsidRPr="00E762E8">
              <w:t>.8. отсутствие нарушений в работе субъекта за предыдущие периоды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spacing w:line="38" w:lineRule="atLeast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103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7</w:t>
            </w:r>
            <w:r w:rsidRPr="00E762E8">
              <w:t>. </w:t>
            </w:r>
            <w:proofErr w:type="gramStart"/>
            <w:r w:rsidRPr="00E762E8">
              <w:t>Контроль за</w:t>
            </w:r>
            <w:proofErr w:type="gramEnd"/>
            <w:r w:rsidRPr="00E762E8">
              <w:t xml:space="preserve"> выполнением лицензиатами законодательства о лицензировании, лицензионных требований и условий осуществления лицензируемого вида деятельности (повышающий коэффициент 1,2)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7</w:t>
            </w:r>
            <w:r w:rsidRPr="00E762E8">
              <w:t>.1. наличие достоверной информации о реализации проверяемым субъектом фальсифицированных алкогольных напитков, табачных изделий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5 баллов за каждый факт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в течение года, предшествующего году проведения выборочной проверки</w:t>
            </w: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7</w:t>
            </w:r>
            <w:r w:rsidRPr="00E762E8">
              <w:t>.2. поступление информации от иных контролирующих (надзорных) органов, а также производителей (поставщиков) о просроченной задолженности проверяемого субъекта два и более раза в течение календарного года по расчетам за поставленные алкогольные напитки, табачные изделия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10 баллов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proofErr w:type="gramStart"/>
            <w:r w:rsidRPr="00E762E8">
              <w:t>1</w:t>
            </w:r>
            <w:r w:rsidRPr="00143A1D">
              <w:t>7</w:t>
            </w:r>
            <w:r w:rsidRPr="00E762E8">
              <w:t>.3. наличие достоверной информации об оптовой торговле алкогольными напитками, табачными изделиями и (или) хранение таких напитков и изделий без акцизных марок Республики Беларусь, специальных марок и (или) специальных знаков, если маркировка указанных напитков и изделий этими марками, знаками предусмотрена законодательными актами, а также с поддельными акцизными марками и (или) специальными марками</w:t>
            </w:r>
            <w:proofErr w:type="gramEnd"/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3 балла за каждый 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143A1D">
              <w:t>7</w:t>
            </w:r>
            <w:r w:rsidRPr="00E762E8">
              <w:t xml:space="preserve">.4. наличие достоверной информации об </w:t>
            </w:r>
            <w:r w:rsidRPr="00E762E8">
              <w:lastRenderedPageBreak/>
              <w:t>оптовой торговле алкогольными напитками, непищевой спиртосодержащей продукцией, непищевым этиловым спиртом, табачными изделиями и (или) хранение таких напитков, продукции, изделий без наличия сопроводительных документов, подтверждающих легальность их импорта в Республику Беларусь и (или) приобретения (поставки)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lastRenderedPageBreak/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143A1D" w:rsidRPr="00E762E8" w:rsidTr="000E03B8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 w:rsidP="00143A1D">
            <w:pPr>
              <w:pStyle w:val="table10"/>
            </w:pPr>
            <w:r w:rsidRPr="00E762E8">
              <w:t>1</w:t>
            </w:r>
            <w:r w:rsidRPr="0076417D">
              <w:t>7</w:t>
            </w:r>
            <w:r w:rsidRPr="00E762E8">
              <w:t>.5. отсутствие нарушений в работе проверяемого субъекта за предыдущий проверяемый период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3A1D" w:rsidRPr="00E762E8" w:rsidRDefault="00143A1D">
            <w:pPr>
              <w:pStyle w:val="table10"/>
              <w:jc w:val="center"/>
            </w:pPr>
            <w:r w:rsidRPr="00E762E8">
              <w:t>-3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43A1D" w:rsidRPr="00E762E8" w:rsidRDefault="00143A1D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A4619E" w:rsidRPr="00E762E8" w:rsidRDefault="00A4619E" w:rsidP="00DD5604">
      <w:pPr>
        <w:pStyle w:val="newncpi"/>
        <w:ind w:firstLine="0"/>
      </w:pPr>
      <w:r w:rsidRPr="00E762E8">
        <w:t>___________________________</w:t>
      </w:r>
    </w:p>
    <w:p w:rsidR="00692EEB" w:rsidRPr="00E762E8" w:rsidRDefault="00692EEB" w:rsidP="00692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e-BY"/>
        </w:rPr>
        <w:t>1</w:t>
      </w:r>
      <w:proofErr w:type="gramStart"/>
      <w:r w:rsidRPr="00E762E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be-BY"/>
        </w:rPr>
        <w:t xml:space="preserve"> </w:t>
      </w:r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целей настоящих критериев под субъектом хозяйствования понимаются учреждения образования, а также иная организация и (или) индивидуальный предприниматель, которым в соответствии с законодательством предоставлено право осуществлять образовательную деятельность (далее – иная организация, индивидуальный предприниматель).</w:t>
      </w:r>
    </w:p>
    <w:p w:rsidR="00692EEB" w:rsidRPr="00E762E8" w:rsidRDefault="00692EEB" w:rsidP="00692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e-BY"/>
        </w:rPr>
        <w:t>2</w:t>
      </w:r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Критерий в части реализации образовательной программы дополнительного образования детей и молодежи применяется только для иной организации.</w:t>
      </w:r>
    </w:p>
    <w:p w:rsidR="00692EEB" w:rsidRPr="00E762E8" w:rsidRDefault="00692EEB" w:rsidP="00692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e-BY"/>
        </w:rPr>
        <w:t>3</w:t>
      </w:r>
      <w:proofErr w:type="gramStart"/>
      <w:r w:rsidRPr="00E7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e-BY"/>
        </w:rPr>
        <w:t xml:space="preserve"> </w:t>
      </w:r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целей настоящих критериев под контрольно-диагностической работой понимается на уровне общего среднего образования – централизованный экзамен, республиканская контрольная работа, иная контрольно-диагностическая работа, проводимая (организованная) Министерством образования.</w:t>
      </w:r>
    </w:p>
    <w:p w:rsidR="00692EEB" w:rsidRPr="00E762E8" w:rsidRDefault="00692EEB" w:rsidP="00692E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E7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отсутствии двух санитарно-гигиенических заключений (положительных) количество баллов равно 20.</w:t>
      </w:r>
    </w:p>
    <w:p w:rsidR="00692EEB" w:rsidRPr="00E762E8" w:rsidRDefault="00692EEB" w:rsidP="00692EE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2E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5  </w:t>
      </w:r>
      <w:r w:rsidRPr="00E762E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 оценки добропорядочности субъекта хозяйствования.</w:t>
      </w:r>
    </w:p>
    <w:p w:rsidR="00A3101E" w:rsidRPr="00E762E8" w:rsidRDefault="00A3101E"/>
    <w:sectPr w:rsidR="00A3101E" w:rsidRPr="00E762E8" w:rsidSect="00DD5604">
      <w:headerReference w:type="even" r:id="rId7"/>
      <w:headerReference w:type="default" r:id="rId8"/>
      <w:footerReference w:type="first" r:id="rId9"/>
      <w:pgSz w:w="11906" w:h="16838"/>
      <w:pgMar w:top="709" w:right="1133" w:bottom="851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6BE" w:rsidRDefault="004146BE" w:rsidP="00BB26F0">
      <w:pPr>
        <w:spacing w:after="0" w:line="240" w:lineRule="auto"/>
      </w:pPr>
      <w:r>
        <w:separator/>
      </w:r>
    </w:p>
  </w:endnote>
  <w:endnote w:type="continuationSeparator" w:id="0">
    <w:p w:rsidR="004146BE" w:rsidRDefault="004146BE" w:rsidP="00BB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6BE" w:rsidRDefault="004146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6BE" w:rsidRDefault="004146BE" w:rsidP="00BB26F0">
      <w:pPr>
        <w:spacing w:after="0" w:line="240" w:lineRule="auto"/>
      </w:pPr>
      <w:r>
        <w:separator/>
      </w:r>
    </w:p>
  </w:footnote>
  <w:footnote w:type="continuationSeparator" w:id="0">
    <w:p w:rsidR="004146BE" w:rsidRDefault="004146BE" w:rsidP="00BB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6BE" w:rsidRDefault="004146BE" w:rsidP="00AC2DA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146BE" w:rsidRDefault="004146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6BE" w:rsidRPr="00BB26F0" w:rsidRDefault="004146BE" w:rsidP="00AC2DA8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  <w:r w:rsidRPr="00BB26F0">
      <w:rPr>
        <w:rStyle w:val="a9"/>
        <w:rFonts w:ascii="Times New Roman" w:hAnsi="Times New Roman" w:cs="Times New Roman"/>
        <w:sz w:val="24"/>
      </w:rPr>
      <w:fldChar w:fldCharType="begin"/>
    </w:r>
    <w:r w:rsidRPr="00BB26F0">
      <w:rPr>
        <w:rStyle w:val="a9"/>
        <w:rFonts w:ascii="Times New Roman" w:hAnsi="Times New Roman" w:cs="Times New Roman"/>
        <w:sz w:val="24"/>
      </w:rPr>
      <w:instrText xml:space="preserve">PAGE  </w:instrText>
    </w:r>
    <w:r w:rsidRPr="00BB26F0">
      <w:rPr>
        <w:rStyle w:val="a9"/>
        <w:rFonts w:ascii="Times New Roman" w:hAnsi="Times New Roman" w:cs="Times New Roman"/>
        <w:sz w:val="24"/>
      </w:rPr>
      <w:fldChar w:fldCharType="separate"/>
    </w:r>
    <w:r w:rsidR="009F2BB2">
      <w:rPr>
        <w:rStyle w:val="a9"/>
        <w:rFonts w:ascii="Times New Roman" w:hAnsi="Times New Roman" w:cs="Times New Roman"/>
        <w:noProof/>
        <w:sz w:val="24"/>
      </w:rPr>
      <w:t>15</w:t>
    </w:r>
    <w:r w:rsidRPr="00BB26F0">
      <w:rPr>
        <w:rStyle w:val="a9"/>
        <w:rFonts w:ascii="Times New Roman" w:hAnsi="Times New Roman" w:cs="Times New Roman"/>
        <w:sz w:val="24"/>
      </w:rPr>
      <w:fldChar w:fldCharType="end"/>
    </w:r>
  </w:p>
  <w:p w:rsidR="004146BE" w:rsidRPr="00BB26F0" w:rsidRDefault="004146BE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6F0"/>
    <w:rsid w:val="0009233D"/>
    <w:rsid w:val="000E03B8"/>
    <w:rsid w:val="00143A1D"/>
    <w:rsid w:val="00185F92"/>
    <w:rsid w:val="001E4C03"/>
    <w:rsid w:val="00265DE3"/>
    <w:rsid w:val="00297E4C"/>
    <w:rsid w:val="002C3C50"/>
    <w:rsid w:val="003323A2"/>
    <w:rsid w:val="00350F76"/>
    <w:rsid w:val="004146BE"/>
    <w:rsid w:val="004737F4"/>
    <w:rsid w:val="004F5906"/>
    <w:rsid w:val="00692EEB"/>
    <w:rsid w:val="006C6C38"/>
    <w:rsid w:val="0076417D"/>
    <w:rsid w:val="007B1E6F"/>
    <w:rsid w:val="0086571C"/>
    <w:rsid w:val="008B5BC7"/>
    <w:rsid w:val="008C70BA"/>
    <w:rsid w:val="009F2BB2"/>
    <w:rsid w:val="00A04F16"/>
    <w:rsid w:val="00A3101E"/>
    <w:rsid w:val="00A33006"/>
    <w:rsid w:val="00A41DA7"/>
    <w:rsid w:val="00A4619E"/>
    <w:rsid w:val="00AC2DA8"/>
    <w:rsid w:val="00AD0932"/>
    <w:rsid w:val="00B11F4D"/>
    <w:rsid w:val="00B44791"/>
    <w:rsid w:val="00BB26F0"/>
    <w:rsid w:val="00BB27F8"/>
    <w:rsid w:val="00C506AB"/>
    <w:rsid w:val="00CC2C4B"/>
    <w:rsid w:val="00CE1289"/>
    <w:rsid w:val="00DD5604"/>
    <w:rsid w:val="00DE74A6"/>
    <w:rsid w:val="00DF219F"/>
    <w:rsid w:val="00E019EA"/>
    <w:rsid w:val="00E20BB1"/>
    <w:rsid w:val="00E762E8"/>
    <w:rsid w:val="00E97954"/>
    <w:rsid w:val="00EA487C"/>
    <w:rsid w:val="00F1029E"/>
    <w:rsid w:val="00F831DC"/>
    <w:rsid w:val="00F84F90"/>
    <w:rsid w:val="00FD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26F0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BB26F0"/>
    <w:rPr>
      <w:color w:val="154C94"/>
      <w:u w:val="single"/>
    </w:rPr>
  </w:style>
  <w:style w:type="paragraph" w:customStyle="1" w:styleId="article">
    <w:name w:val="article"/>
    <w:basedOn w:val="a"/>
    <w:rsid w:val="00BB26F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Название1"/>
    <w:basedOn w:val="a"/>
    <w:rsid w:val="00BB26F0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BB26F0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BB26F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BB26F0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B26F0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BB26F0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BB26F0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BB26F0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BB26F0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BB26F0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BB26F0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BB26F0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BB26F0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B26F0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BB26F0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BB26F0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BB26F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BB26F0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BB26F0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BB26F0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BB26F0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BB26F0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BB26F0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BB26F0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BB26F0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BB26F0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BB26F0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BB26F0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BB26F0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BB26F0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BB26F0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BB26F0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BB26F0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BB26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BB26F0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B26F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B26F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B26F0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BB26F0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BB26F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B26F0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BB26F0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BB26F0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BB26F0"/>
    <w:rPr>
      <w:rFonts w:ascii="Symbol" w:hAnsi="Symbol" w:hint="default"/>
    </w:rPr>
  </w:style>
  <w:style w:type="character" w:customStyle="1" w:styleId="onewind3">
    <w:name w:val="onewind3"/>
    <w:basedOn w:val="a0"/>
    <w:rsid w:val="00BB26F0"/>
    <w:rPr>
      <w:rFonts w:ascii="Wingdings 3" w:hAnsi="Wingdings 3" w:hint="default"/>
    </w:rPr>
  </w:style>
  <w:style w:type="character" w:customStyle="1" w:styleId="onewind2">
    <w:name w:val="onewind2"/>
    <w:basedOn w:val="a0"/>
    <w:rsid w:val="00BB26F0"/>
    <w:rPr>
      <w:rFonts w:ascii="Wingdings 2" w:hAnsi="Wingdings 2" w:hint="default"/>
    </w:rPr>
  </w:style>
  <w:style w:type="character" w:customStyle="1" w:styleId="onewind">
    <w:name w:val="onewind"/>
    <w:basedOn w:val="a0"/>
    <w:rsid w:val="00BB26F0"/>
    <w:rPr>
      <w:rFonts w:ascii="Wingdings" w:hAnsi="Wingdings" w:hint="default"/>
    </w:rPr>
  </w:style>
  <w:style w:type="character" w:customStyle="1" w:styleId="rednoun">
    <w:name w:val="rednoun"/>
    <w:basedOn w:val="a0"/>
    <w:rsid w:val="00BB26F0"/>
  </w:style>
  <w:style w:type="character" w:customStyle="1" w:styleId="post">
    <w:name w:val="post"/>
    <w:basedOn w:val="a0"/>
    <w:rsid w:val="00BB26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B26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BB26F0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BB26F0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BB26F0"/>
    <w:rPr>
      <w:rFonts w:ascii="Arial" w:hAnsi="Arial" w:cs="Arial" w:hint="default"/>
    </w:rPr>
  </w:style>
  <w:style w:type="character" w:customStyle="1" w:styleId="snoskiindex">
    <w:name w:val="snoskiindex"/>
    <w:basedOn w:val="a0"/>
    <w:rsid w:val="00BB26F0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BB2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B2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26F0"/>
  </w:style>
  <w:style w:type="paragraph" w:styleId="a7">
    <w:name w:val="footer"/>
    <w:basedOn w:val="a"/>
    <w:link w:val="a8"/>
    <w:uiPriority w:val="99"/>
    <w:unhideWhenUsed/>
    <w:rsid w:val="00BB2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26F0"/>
  </w:style>
  <w:style w:type="character" w:styleId="a9">
    <w:name w:val="page number"/>
    <w:basedOn w:val="a0"/>
    <w:uiPriority w:val="99"/>
    <w:semiHidden/>
    <w:unhideWhenUsed/>
    <w:rsid w:val="00BB26F0"/>
  </w:style>
  <w:style w:type="table" w:styleId="aa">
    <w:name w:val="Table Grid"/>
    <w:basedOn w:val="a1"/>
    <w:uiPriority w:val="59"/>
    <w:rsid w:val="00BB2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C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2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26F0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BB26F0"/>
    <w:rPr>
      <w:color w:val="154C94"/>
      <w:u w:val="single"/>
    </w:rPr>
  </w:style>
  <w:style w:type="paragraph" w:customStyle="1" w:styleId="article">
    <w:name w:val="article"/>
    <w:basedOn w:val="a"/>
    <w:rsid w:val="00BB26F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Название1"/>
    <w:basedOn w:val="a"/>
    <w:rsid w:val="00BB26F0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BB26F0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BB26F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BB26F0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B26F0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BB26F0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BB26F0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BB26F0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BB26F0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BB26F0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BB26F0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BB26F0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BB26F0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BB26F0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BB26F0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BB26F0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BB26F0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BB26F0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BB26F0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BB26F0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BB26F0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BB26F0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BB26F0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BB26F0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BB26F0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BB26F0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BB26F0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BB26F0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BB26F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BB26F0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BB26F0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BB26F0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BB26F0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BB26F0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BB26F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BB26F0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BB26F0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BB26F0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BB26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BB26F0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B26F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B26F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B26F0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BB26F0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BB26F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B26F0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BB26F0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BB26F0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BB26F0"/>
    <w:rPr>
      <w:rFonts w:ascii="Symbol" w:hAnsi="Symbol" w:hint="default"/>
    </w:rPr>
  </w:style>
  <w:style w:type="character" w:customStyle="1" w:styleId="onewind3">
    <w:name w:val="onewind3"/>
    <w:basedOn w:val="a0"/>
    <w:rsid w:val="00BB26F0"/>
    <w:rPr>
      <w:rFonts w:ascii="Wingdings 3" w:hAnsi="Wingdings 3" w:hint="default"/>
    </w:rPr>
  </w:style>
  <w:style w:type="character" w:customStyle="1" w:styleId="onewind2">
    <w:name w:val="onewind2"/>
    <w:basedOn w:val="a0"/>
    <w:rsid w:val="00BB26F0"/>
    <w:rPr>
      <w:rFonts w:ascii="Wingdings 2" w:hAnsi="Wingdings 2" w:hint="default"/>
    </w:rPr>
  </w:style>
  <w:style w:type="character" w:customStyle="1" w:styleId="onewind">
    <w:name w:val="onewind"/>
    <w:basedOn w:val="a0"/>
    <w:rsid w:val="00BB26F0"/>
    <w:rPr>
      <w:rFonts w:ascii="Wingdings" w:hAnsi="Wingdings" w:hint="default"/>
    </w:rPr>
  </w:style>
  <w:style w:type="character" w:customStyle="1" w:styleId="rednoun">
    <w:name w:val="rednoun"/>
    <w:basedOn w:val="a0"/>
    <w:rsid w:val="00BB26F0"/>
  </w:style>
  <w:style w:type="character" w:customStyle="1" w:styleId="post">
    <w:name w:val="post"/>
    <w:basedOn w:val="a0"/>
    <w:rsid w:val="00BB26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B26F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BB26F0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BB26F0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BB26F0"/>
    <w:rPr>
      <w:rFonts w:ascii="Arial" w:hAnsi="Arial" w:cs="Arial" w:hint="default"/>
    </w:rPr>
  </w:style>
  <w:style w:type="character" w:customStyle="1" w:styleId="snoskiindex">
    <w:name w:val="snoskiindex"/>
    <w:basedOn w:val="a0"/>
    <w:rsid w:val="00BB26F0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BB2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BB2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26F0"/>
  </w:style>
  <w:style w:type="paragraph" w:styleId="a7">
    <w:name w:val="footer"/>
    <w:basedOn w:val="a"/>
    <w:link w:val="a8"/>
    <w:uiPriority w:val="99"/>
    <w:unhideWhenUsed/>
    <w:rsid w:val="00BB2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26F0"/>
  </w:style>
  <w:style w:type="character" w:styleId="a9">
    <w:name w:val="page number"/>
    <w:basedOn w:val="a0"/>
    <w:uiPriority w:val="99"/>
    <w:semiHidden/>
    <w:unhideWhenUsed/>
    <w:rsid w:val="00BB26F0"/>
  </w:style>
  <w:style w:type="table" w:styleId="aa">
    <w:name w:val="Table Grid"/>
    <w:basedOn w:val="a1"/>
    <w:uiPriority w:val="59"/>
    <w:rsid w:val="00BB2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C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2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4238</Words>
  <Characters>32143</Characters>
  <Application>Microsoft Office Word</Application>
  <DocSecurity>0</DocSecurity>
  <Lines>267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Juriy Kaplinskiy</dc:creator>
  <cp:lastModifiedBy>Oleg Schirjaev</cp:lastModifiedBy>
  <cp:revision>2</cp:revision>
  <dcterms:created xsi:type="dcterms:W3CDTF">2026-03-03T07:20:00Z</dcterms:created>
  <dcterms:modified xsi:type="dcterms:W3CDTF">2026-03-03T07:20:00Z</dcterms:modified>
</cp:coreProperties>
</file>